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17E" w:rsidRPr="00532A6F" w:rsidRDefault="00532A6F" w:rsidP="00532A6F">
      <w:pPr>
        <w:spacing w:after="0" w:line="240" w:lineRule="auto"/>
        <w:jc w:val="both"/>
        <w:rPr>
          <w:rFonts w:ascii="Times New Roman" w:hAnsi="Times New Roman" w:cs="Times New Roman"/>
          <w:b/>
          <w:sz w:val="24"/>
          <w:szCs w:val="24"/>
          <w:lang w:val="kk-KZ"/>
        </w:rPr>
      </w:pPr>
      <w:r>
        <w:rPr>
          <w:rFonts w:ascii="Times New Roman" w:hAnsi="Times New Roman" w:cs="Times New Roman"/>
          <w:b/>
          <w:sz w:val="24"/>
          <w:szCs w:val="24"/>
          <w:lang w:val="kk-KZ"/>
        </w:rPr>
        <w:t>ЛЕКЦИЯ</w:t>
      </w:r>
      <w:bookmarkStart w:id="0" w:name="_GoBack"/>
      <w:bookmarkEnd w:id="0"/>
      <w:r w:rsidR="00CD417E" w:rsidRPr="00532A6F">
        <w:rPr>
          <w:rFonts w:ascii="Times New Roman" w:hAnsi="Times New Roman" w:cs="Times New Roman"/>
          <w:b/>
          <w:sz w:val="24"/>
          <w:szCs w:val="24"/>
        </w:rPr>
        <w:t xml:space="preserve"> 8. Казахстанская модель экономического развития.</w:t>
      </w:r>
    </w:p>
    <w:p w:rsidR="003E3F49" w:rsidRPr="00532A6F" w:rsidRDefault="003E3F49" w:rsidP="00532A6F">
      <w:pPr>
        <w:spacing w:after="0" w:line="240" w:lineRule="auto"/>
        <w:jc w:val="both"/>
        <w:rPr>
          <w:rFonts w:ascii="Times New Roman" w:hAnsi="Times New Roman" w:cs="Times New Roman"/>
          <w:sz w:val="24"/>
          <w:szCs w:val="24"/>
          <w:lang w:val="kk-KZ"/>
        </w:rPr>
      </w:pPr>
    </w:p>
    <w:p w:rsidR="00B36DB1" w:rsidRPr="00532A6F" w:rsidRDefault="00CD417E" w:rsidP="00532A6F">
      <w:pPr>
        <w:spacing w:after="0"/>
        <w:jc w:val="both"/>
        <w:rPr>
          <w:rFonts w:ascii="Times New Roman" w:hAnsi="Times New Roman" w:cs="Times New Roman"/>
          <w:sz w:val="24"/>
          <w:szCs w:val="24"/>
          <w:lang w:val="en-US"/>
        </w:rPr>
      </w:pPr>
      <w:r w:rsidRPr="00532A6F">
        <w:rPr>
          <w:rFonts w:ascii="Times New Roman" w:hAnsi="Times New Roman" w:cs="Times New Roman"/>
          <w:sz w:val="24"/>
          <w:szCs w:val="24"/>
        </w:rPr>
        <w:t xml:space="preserve">Трудности переходного периода и меры по их преодолению. Переход </w:t>
      </w:r>
      <w:proofErr w:type="gramStart"/>
      <w:r w:rsidRPr="00532A6F">
        <w:rPr>
          <w:rFonts w:ascii="Times New Roman" w:hAnsi="Times New Roman" w:cs="Times New Roman"/>
          <w:sz w:val="24"/>
          <w:szCs w:val="24"/>
        </w:rPr>
        <w:t>от</w:t>
      </w:r>
      <w:proofErr w:type="gramEnd"/>
      <w:r w:rsidRPr="00532A6F">
        <w:rPr>
          <w:rFonts w:ascii="Times New Roman" w:hAnsi="Times New Roman" w:cs="Times New Roman"/>
          <w:sz w:val="24"/>
          <w:szCs w:val="24"/>
        </w:rPr>
        <w:t xml:space="preserve"> плановой к рыночной экономике. Приоритеты и перспективы развития основных сфер экономики: промышленность, аграрный и финансов</w:t>
      </w:r>
      <w:proofErr w:type="gramStart"/>
      <w:r w:rsidRPr="00532A6F">
        <w:rPr>
          <w:rFonts w:ascii="Times New Roman" w:hAnsi="Times New Roman" w:cs="Times New Roman"/>
          <w:sz w:val="24"/>
          <w:szCs w:val="24"/>
        </w:rPr>
        <w:t>о-</w:t>
      </w:r>
      <w:proofErr w:type="gramEnd"/>
      <w:r w:rsidRPr="00532A6F">
        <w:rPr>
          <w:rFonts w:ascii="Times New Roman" w:hAnsi="Times New Roman" w:cs="Times New Roman"/>
          <w:sz w:val="24"/>
          <w:szCs w:val="24"/>
        </w:rPr>
        <w:t xml:space="preserve"> банковский секторы. Привлечение иностранных инвестиций для развития экономики Казахстана. Послание Президента народу страны «К конкурентоспособному Казахстану, конкурентоспособной экономике, конкурентоспособной нации» и его значение. Мировой экономический кризис и меры для его успешного преодоления. Развитие экономики и финансового сектора в посткризисный период. Государственная программа индустриально-инновационного развития, первые успехи </w:t>
      </w:r>
      <w:proofErr w:type="spellStart"/>
      <w:r w:rsidRPr="00532A6F">
        <w:rPr>
          <w:rFonts w:ascii="Times New Roman" w:hAnsi="Times New Roman" w:cs="Times New Roman"/>
          <w:sz w:val="24"/>
          <w:szCs w:val="24"/>
        </w:rPr>
        <w:t>еѐ</w:t>
      </w:r>
      <w:proofErr w:type="spellEnd"/>
      <w:r w:rsidRPr="00532A6F">
        <w:rPr>
          <w:rFonts w:ascii="Times New Roman" w:hAnsi="Times New Roman" w:cs="Times New Roman"/>
          <w:sz w:val="24"/>
          <w:szCs w:val="24"/>
        </w:rPr>
        <w:t xml:space="preserve"> реализации.</w:t>
      </w:r>
    </w:p>
    <w:p w:rsidR="00532A6F" w:rsidRPr="00532A6F" w:rsidRDefault="00532A6F" w:rsidP="00532A6F">
      <w:pPr>
        <w:spacing w:after="0"/>
        <w:jc w:val="center"/>
        <w:rPr>
          <w:rFonts w:ascii="Times New Roman" w:hAnsi="Times New Roman" w:cs="Times New Roman"/>
          <w:b/>
          <w:sz w:val="24"/>
          <w:szCs w:val="24"/>
          <w:lang w:val="kk-KZ"/>
        </w:rPr>
      </w:pP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Получив независимость, Казахстан приступил к разработке самостоятельного пути экономического развития. Основные положения экономической реформы были сформулированы в «Программе стабилизации экономики и перехода к рынку» (1990 г.) и «Программе совместных действий Кабинета Министров и областных Советов народных депутатов по выходу из кризиса» (1991 г.). При Президенте страны был образован Высший экономический совет, в состав которого входила экспертная группа, состоящая из известных зарубежных и отечественных экономистов, Комитет по государственной собственности, Антимонопольный комитет и другие структуры.</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Программа по экономическому реформированию включала приватизацию социальной сферы, передачу всех предприятий под юрисдикцию республики, справедливое распределение доходов предприятий, увеличение доли перерабатывающих технологий, иностранные инвестиции.</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Распад СССР, разрушение экономических связей между бывшими республиками Союза, переход России в одностороннем порядке в 1992 году к либерализации цен привели к дестабилизации финансово-денежной системы  и безудержной инфляции. Формирование субъектов рынка в Казахстане, как и в других  республиках, происходило через процессы разгосударствления и приватизации, которые насильно разрушали монополию государственной собственности. По степени радикализма рыночные реформы в Казахстане были близки к шоковому варианту. Шоковый вариант характерен для стран, находящихся в глубоком кризисе, когда нарастает спад экономики на фоне гиперинфляции.</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Новая  концепция экономических преобразований в стране  была изложена в 1992 году  в государственной программе «Стратегия становления и развития Казахстана как суверенного государства». В ней определены главные приоритеты в области экономики:</w:t>
      </w:r>
    </w:p>
    <w:p w:rsidR="00532A6F" w:rsidRPr="00532A6F" w:rsidRDefault="00532A6F" w:rsidP="00532A6F">
      <w:pPr>
        <w:numPr>
          <w:ilvl w:val="0"/>
          <w:numId w:val="1"/>
        </w:numPr>
        <w:suppressAutoHyphens/>
        <w:spacing w:after="0" w:line="240" w:lineRule="auto"/>
        <w:ind w:left="0"/>
        <w:jc w:val="both"/>
        <w:rPr>
          <w:rFonts w:ascii="Times New Roman" w:hAnsi="Times New Roman" w:cs="Times New Roman"/>
          <w:sz w:val="24"/>
          <w:szCs w:val="24"/>
        </w:rPr>
      </w:pPr>
      <w:r w:rsidRPr="00532A6F">
        <w:rPr>
          <w:rFonts w:ascii="Times New Roman" w:hAnsi="Times New Roman" w:cs="Times New Roman"/>
          <w:sz w:val="24"/>
          <w:szCs w:val="24"/>
          <w:lang w:val="kk-KZ"/>
        </w:rPr>
        <w:t>формирование рыночной экономики, основанной на конкурентных началах, т.е. на сочетании и взаимодействии государственной и частной форм собственности;</w:t>
      </w:r>
    </w:p>
    <w:p w:rsidR="00532A6F" w:rsidRPr="00532A6F" w:rsidRDefault="00532A6F" w:rsidP="00532A6F">
      <w:pPr>
        <w:numPr>
          <w:ilvl w:val="0"/>
          <w:numId w:val="1"/>
        </w:numPr>
        <w:suppressAutoHyphens/>
        <w:spacing w:after="0" w:line="240" w:lineRule="auto"/>
        <w:ind w:left="0"/>
        <w:jc w:val="both"/>
        <w:rPr>
          <w:rFonts w:ascii="Times New Roman" w:hAnsi="Times New Roman" w:cs="Times New Roman"/>
          <w:sz w:val="24"/>
          <w:szCs w:val="24"/>
        </w:rPr>
      </w:pPr>
      <w:r w:rsidRPr="00532A6F">
        <w:rPr>
          <w:rFonts w:ascii="Times New Roman" w:hAnsi="Times New Roman" w:cs="Times New Roman"/>
          <w:sz w:val="24"/>
          <w:szCs w:val="24"/>
          <w:lang w:val="kk-KZ"/>
        </w:rPr>
        <w:t>создание нормативно-правовой базы, необходимой для проведения экономического реформирования;</w:t>
      </w:r>
    </w:p>
    <w:p w:rsidR="00532A6F" w:rsidRPr="00532A6F" w:rsidRDefault="00532A6F" w:rsidP="00532A6F">
      <w:pPr>
        <w:numPr>
          <w:ilvl w:val="0"/>
          <w:numId w:val="1"/>
        </w:numPr>
        <w:suppressAutoHyphens/>
        <w:spacing w:after="0" w:line="240" w:lineRule="auto"/>
        <w:ind w:left="0"/>
        <w:jc w:val="both"/>
        <w:rPr>
          <w:rFonts w:ascii="Times New Roman" w:hAnsi="Times New Roman" w:cs="Times New Roman"/>
          <w:sz w:val="24"/>
          <w:szCs w:val="24"/>
        </w:rPr>
      </w:pPr>
      <w:r w:rsidRPr="00532A6F">
        <w:rPr>
          <w:rFonts w:ascii="Times New Roman" w:hAnsi="Times New Roman" w:cs="Times New Roman"/>
          <w:sz w:val="24"/>
          <w:szCs w:val="24"/>
          <w:lang w:val="kk-KZ"/>
        </w:rPr>
        <w:t>насыщение потребительского рынка товарами для повышения качества жизни казахстанцев и снижения социальной напряженности;</w:t>
      </w:r>
    </w:p>
    <w:p w:rsidR="00532A6F" w:rsidRPr="00532A6F" w:rsidRDefault="00532A6F" w:rsidP="00532A6F">
      <w:pPr>
        <w:numPr>
          <w:ilvl w:val="0"/>
          <w:numId w:val="1"/>
        </w:numPr>
        <w:suppressAutoHyphens/>
        <w:spacing w:after="0" w:line="240" w:lineRule="auto"/>
        <w:ind w:left="0"/>
        <w:jc w:val="both"/>
        <w:rPr>
          <w:rFonts w:ascii="Times New Roman" w:hAnsi="Times New Roman" w:cs="Times New Roman"/>
          <w:sz w:val="24"/>
          <w:szCs w:val="24"/>
        </w:rPr>
      </w:pPr>
      <w:r w:rsidRPr="00532A6F">
        <w:rPr>
          <w:rFonts w:ascii="Times New Roman" w:hAnsi="Times New Roman" w:cs="Times New Roman"/>
          <w:sz w:val="24"/>
          <w:szCs w:val="24"/>
          <w:lang w:val="kk-KZ"/>
        </w:rPr>
        <w:t>выход Казахстана на мировые рынки с использованием богатых природных ресурсов;</w:t>
      </w:r>
    </w:p>
    <w:p w:rsidR="00532A6F" w:rsidRPr="00532A6F" w:rsidRDefault="00532A6F" w:rsidP="00532A6F">
      <w:pPr>
        <w:numPr>
          <w:ilvl w:val="0"/>
          <w:numId w:val="1"/>
        </w:numPr>
        <w:suppressAutoHyphens/>
        <w:spacing w:after="0" w:line="240" w:lineRule="auto"/>
        <w:ind w:left="0"/>
        <w:jc w:val="both"/>
        <w:rPr>
          <w:rFonts w:ascii="Times New Roman" w:hAnsi="Times New Roman" w:cs="Times New Roman"/>
          <w:sz w:val="24"/>
          <w:szCs w:val="24"/>
        </w:rPr>
      </w:pPr>
      <w:r w:rsidRPr="00532A6F">
        <w:rPr>
          <w:rFonts w:ascii="Times New Roman" w:hAnsi="Times New Roman" w:cs="Times New Roman"/>
          <w:sz w:val="24"/>
          <w:szCs w:val="24"/>
          <w:lang w:val="kk-KZ"/>
        </w:rPr>
        <w:t>привлечение и разумное использование иностранных инвестиций;</w:t>
      </w:r>
    </w:p>
    <w:p w:rsidR="00532A6F" w:rsidRPr="00532A6F" w:rsidRDefault="00532A6F" w:rsidP="00532A6F">
      <w:pPr>
        <w:numPr>
          <w:ilvl w:val="0"/>
          <w:numId w:val="1"/>
        </w:numPr>
        <w:suppressAutoHyphens/>
        <w:spacing w:after="0" w:line="240" w:lineRule="auto"/>
        <w:ind w:left="0"/>
        <w:jc w:val="both"/>
        <w:rPr>
          <w:rFonts w:ascii="Times New Roman" w:hAnsi="Times New Roman" w:cs="Times New Roman"/>
          <w:sz w:val="24"/>
          <w:szCs w:val="24"/>
        </w:rPr>
      </w:pPr>
      <w:r w:rsidRPr="00532A6F">
        <w:rPr>
          <w:rFonts w:ascii="Times New Roman" w:hAnsi="Times New Roman" w:cs="Times New Roman"/>
          <w:sz w:val="24"/>
          <w:szCs w:val="24"/>
          <w:lang w:val="kk-KZ"/>
        </w:rPr>
        <w:t>введение и обеспечение внешней конвертируемости национальной валюты.</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Результатом экономических преобразований на первом этапе (1991-1993 гг.) стали процессы разгосударствления и приватизации. Формирование рыночных отношений в </w:t>
      </w:r>
      <w:r w:rsidRPr="00532A6F">
        <w:rPr>
          <w:rFonts w:ascii="Times New Roman" w:hAnsi="Times New Roman" w:cs="Times New Roman"/>
          <w:sz w:val="24"/>
          <w:szCs w:val="24"/>
          <w:lang w:val="kk-KZ"/>
        </w:rPr>
        <w:lastRenderedPageBreak/>
        <w:t xml:space="preserve">условиях распада системы централизованного планирования привело, в конечном итоге, к спаду объема производства. В ходе приватизации возникло противоречие между её экономической эффективностью, которая требовала выкупа собственности, и социальной справедливостью («прихватизация»).  Как и большинству стран с переходной экономикой Казахстану не удалось избежать криминализации экономики в ходе приватизации. </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К марту 1993 года внегосударственный сектор экономики был представлен 35 акционерными обществами и 76 межотраслевыми и внешнеторговыми ассоциациями. На приватизированных предприятиях трудилось 12% работников от их общего числа. Функционировало 165 коммерческих банков. Но предпринятые меры не смогли остановить спад производства. В условиях увеличения безработицы, усиления товарного дефицита, повышения уровня инфляции (в 1993 году составила 22,65%), обесценивания денежных доходов населения снижался уровень населения и росло социальное напряжение в стране.</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 ходе 2 этапа реформы (1993-1995 гг.) была завершена массовая приватизация. Число приватизированных объектов достигло 9 тысяч, в том числе  в  аграрном секторе – 1320 колхозов и госхозов. К началу 1995 года доля продукции, выпускаемой в частном секторе, составила 40%.  На базе каждого третьего объекта действовали   акционерные общества или хозяйственные товарищества. Созданы государственные акционерные компании (ГАК), государственные холдинговые компании (ГХК), 150 приватизационных инвестиционных фондов. В ноябре 1993 года Казахстан вышел из рублевой зоны и ввел национальную валюту – тенге. Это способствовало стабилизации финансово-денежной системы страны.</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Но расширение внегосударственного сектора не смогло остановить сокращение объемом производства во всех отраслях промышленности и в аграрном секторе. Валовый внутренний продукт (ВВП) в 1995 году по сравнению с 1994 годом составил 91,1%.  Несмотря на то, что на подъем экономики в 1994-1995 гг. было потрачено 3 млрд. долл., экономическая ситуация в Казахстане оставалась критической: простаивали производства, росли цены, инфляция  составила 60%,  существовавшая карточная система распределения товаров вызывала недовольство населения. Число официально зарегистрированных безработных достигло 139 тыс. человек, но с учетом скрытой безработицы  численность потерявших работу увеличивалась во много раз.  В здравохранении за счет госбюджета покрывалось только 32% расходов. Количество школ сократилось в 2 раза, численность учеников – в 2,5 раза. На 90% стало меньше детских садов. Ухудшилась  демографическая ситуация. Выросла смертность (на 1000 человек – 10 смертностей), упала рождаемость (на 1000 человек с 20 до 13). Общая численность населения в межпереписной период с 1989 по 1999 год уменьшилась с 16464464 человек до 14953126 человек. Произошли изменения в национальном составе страны, т.к. за эти годы русское население сократилось на 26,6%, украинское – на 38,9%, немецкое – на 63,1%, татарское – на 24,1%, польское – на 21,1% и т.д. В то же время, за счет возвращения на историческую родину этнических казахов, возрасла численность казахского населения на 22,1%.  С 1993 года миграционное сальдо стало отрицательным.</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По индексу человеческого развития Казахстан в 1995 году занимал 100 место из 173 стран.</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 1995 году была принята «Среднесрочная Программа экономических реформ в Казахстане на 1996-1998 годы», основными задачами которых оставались вывод страны из экономического кризиса, стабилизация экономической ситуации, подавление </w:t>
      </w:r>
      <w:r w:rsidRPr="00532A6F">
        <w:rPr>
          <w:rFonts w:ascii="Times New Roman" w:hAnsi="Times New Roman" w:cs="Times New Roman"/>
          <w:sz w:val="24"/>
          <w:szCs w:val="24"/>
          <w:lang w:val="kk-KZ"/>
        </w:rPr>
        <w:lastRenderedPageBreak/>
        <w:t xml:space="preserve">инфляции, повышение жизненного уровня населения. В долгосрочной программе до 2005 года предусматривалось постепенное преодоление сырьевой направленности, ускоренное развитие транспорта, формирование рынков капитала, рабочей силы, интеллектуальной собственности. </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 1996 году по сравнению с 1995 годом впервые наблюдался рост ВВП на 0,5%, увеличение объема промышленной продукции на 0,3%, снижение уровня инфляции до 28,7%. В 1997 году ВВП вырос на 2%, промышленная продукция – на 4%, инфляция снизилась до 11,2%. Несмотря на определенные положительные результаты, экономическое положение страны оставалось очень тяжелым. На многих предприятиях продолжалось сокращение объма производства, сохранялась безработица, дефицит продовольственных и промышленных товаров.</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 1997 году в Послании Президента «Казахстан – 2030. Процветание, безопасность и  улучшение благосостояния казахстанцев» были проанализированы результаты экономического реформирования, определены стратегические приоритеты дальнейшей экономической политики, указаны потенциальные возможности, позволяющие Казахстану выйти из кризиса:</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 выгодное географическое, геополитическое и геоэкономическое положение;</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  высокий  научный и творческий  уровень населения;</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  богатые природные ресурсы;</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 большие площади сельхозугодий  пашни, позволяющие Казахстану стать экспортером продовольствия на мировые рынки;</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 политическая стабильность и единство в обществе.</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Стабилизация экономической ситуации была достигрута к началу 2000-х годов.  В 2000 году объем промышленного производства увеличился на 14,6%. Казахстан занял лидирующее положение среди стран СНГ. В 2006 году в Послании Президента был определен следующий стратегический паритет в области экономики – к 2030 году  Казахстан должен войти в число 50 наиболее конкурентоспособных стран. Конкурентоспособность не ограничивается способностью страны достичь и поддерживать высокие темпы экономического развития. Главным показателем конкурентоспособности является высокий уровень и качество жизни населения. Глобальную конкурентоспособность оценивают несколько рейтингов. Наиболее известный – Рейтинг Всемирного экономического форума (Давос), который определяет конкурентоспособность из 12 слагающихся дисциплин: от развития инфраструктуры до инноваций, раскрывающих и усиливающих эффективность национальной экономики. По итогам совокупного индекса в 2005-2006 гг. из 117 проанализированных стран в числе первых оказались Финляндия, США, Швеция, Тайвань, Норвегия, Исландия, Сингапур, Австралия, Канада, Швейцария и другие государства. Казахстан занял 61 место. В 2008-2009 гг., по результатам Рейтинга, Казахстан находится на 66 месте.</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Не менее престижным является Рейтинг Института развития менеджмента в Лозане, выпускающий ежегодник конкурентоспособности.  При определении конкурентоспособности он анализирует 329 показателей и экспертных оценок, в том числе 83 экономического показателя, 77 показателей эффективности правительства и управления, 69 показателей эффективности бизнеса, 94 показателя инфраструктуры. По данным Центра по изучению мировой конкурентоспособности Казахстан в 2008 году занимал 39 место, в 2009 году – 36 место из 57 стран и лидирующие позиции среди стран СНГ (Россия – 49 место, Украина – 56 место).</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lastRenderedPageBreak/>
        <w:t xml:space="preserve">          Новый экономический курс ориентируется как на расширение традиционных производств, так и на развитие новых отраслей. Практически заново формируется транспортное машиностроение (автомобильное, автобусное, железнодорожное, судостроение и т.д.). Действующие предприятия открыты в Майтуке, Петропавловске, Павлодаре, Усть-Каменогорске и других городах.  Возрождается сельхозстроение. С 2004 года Костанайский дизельный завод, единственный в СНГ,  совместно с Банком развития Казахстана выпускает двигатели нового поколения, соответствующие экологическим нормам Евро-3. Значительное развитие получила строительная промышленность. За 2002-2007 годы 6,3 тыс. строительных компаний выполнили работы объемом свыше 40 млрд. долларов. Быстро развивается фармацевтическая промышленность. Выпуск основных фармпродуктов с 2001 по 2006 годы вырос в 7,1 раза, фармпрепаратов – в 2,2 раза. Объем продажи в 2007 году достиг 70 млн. долларов. Фирма </w:t>
      </w:r>
      <w:r w:rsidRPr="00532A6F">
        <w:rPr>
          <w:rFonts w:ascii="Times New Roman" w:hAnsi="Times New Roman" w:cs="Times New Roman"/>
          <w:sz w:val="24"/>
          <w:szCs w:val="24"/>
          <w:lang w:val="en-US"/>
        </w:rPr>
        <w:t>SANTO</w:t>
      </w:r>
      <w:r w:rsidRPr="00532A6F">
        <w:rPr>
          <w:rFonts w:ascii="Times New Roman" w:hAnsi="Times New Roman" w:cs="Times New Roman"/>
          <w:sz w:val="24"/>
          <w:szCs w:val="24"/>
        </w:rPr>
        <w:t xml:space="preserve"> (Шымкент), лидер отечественной фармации, создала в 2008 году крупнейший комплекс по выпуску </w:t>
      </w:r>
      <w:proofErr w:type="spellStart"/>
      <w:r w:rsidRPr="00532A6F">
        <w:rPr>
          <w:rFonts w:ascii="Times New Roman" w:hAnsi="Times New Roman" w:cs="Times New Roman"/>
          <w:sz w:val="24"/>
          <w:szCs w:val="24"/>
        </w:rPr>
        <w:t>кровозаменителей</w:t>
      </w:r>
      <w:proofErr w:type="spellEnd"/>
      <w:r w:rsidRPr="00532A6F">
        <w:rPr>
          <w:rFonts w:ascii="Times New Roman" w:hAnsi="Times New Roman" w:cs="Times New Roman"/>
          <w:sz w:val="24"/>
          <w:szCs w:val="24"/>
        </w:rPr>
        <w:t xml:space="preserve"> по южнокорейской технологии, не имеющей аналогов в СНГ.</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К </w:t>
      </w:r>
      <w:proofErr w:type="spellStart"/>
      <w:r w:rsidRPr="00532A6F">
        <w:rPr>
          <w:rFonts w:ascii="Times New Roman" w:hAnsi="Times New Roman" w:cs="Times New Roman"/>
          <w:sz w:val="24"/>
          <w:szCs w:val="24"/>
        </w:rPr>
        <w:t>быстроразвивающим</w:t>
      </w:r>
      <w:proofErr w:type="spellEnd"/>
      <w:r w:rsidRPr="00532A6F">
        <w:rPr>
          <w:rFonts w:ascii="Times New Roman" w:hAnsi="Times New Roman" w:cs="Times New Roman"/>
          <w:sz w:val="24"/>
          <w:szCs w:val="24"/>
        </w:rPr>
        <w:t xml:space="preserve"> отраслям следует отнести парфюмерно-косметическую («</w:t>
      </w:r>
      <w:proofErr w:type="spellStart"/>
      <w:r w:rsidRPr="00532A6F">
        <w:rPr>
          <w:rFonts w:ascii="Times New Roman" w:hAnsi="Times New Roman" w:cs="Times New Roman"/>
          <w:sz w:val="24"/>
          <w:szCs w:val="24"/>
        </w:rPr>
        <w:t>Уркер</w:t>
      </w:r>
      <w:proofErr w:type="spellEnd"/>
      <w:r w:rsidRPr="00532A6F">
        <w:rPr>
          <w:rFonts w:ascii="Times New Roman" w:hAnsi="Times New Roman" w:cs="Times New Roman"/>
          <w:sz w:val="24"/>
          <w:szCs w:val="24"/>
        </w:rPr>
        <w:t xml:space="preserve"> </w:t>
      </w:r>
      <w:proofErr w:type="spellStart"/>
      <w:r w:rsidRPr="00532A6F">
        <w:rPr>
          <w:rFonts w:ascii="Times New Roman" w:hAnsi="Times New Roman" w:cs="Times New Roman"/>
          <w:sz w:val="24"/>
          <w:szCs w:val="24"/>
        </w:rPr>
        <w:t>косметик</w:t>
      </w:r>
      <w:proofErr w:type="spellEnd"/>
      <w:r w:rsidRPr="00532A6F">
        <w:rPr>
          <w:rFonts w:ascii="Times New Roman" w:hAnsi="Times New Roman" w:cs="Times New Roman"/>
          <w:sz w:val="24"/>
          <w:szCs w:val="24"/>
        </w:rPr>
        <w:t xml:space="preserve">»), стекольную, бумажную, биотехническую, приборостроительную и другие отрасли. В стране построено 10 стекольных заводов (Щучинск, Алматы, Астана и др.).  </w:t>
      </w:r>
      <w:proofErr w:type="gramStart"/>
      <w:r w:rsidRPr="00532A6F">
        <w:rPr>
          <w:rFonts w:ascii="Times New Roman" w:hAnsi="Times New Roman" w:cs="Times New Roman"/>
          <w:sz w:val="24"/>
          <w:szCs w:val="24"/>
        </w:rPr>
        <w:t>Запущены</w:t>
      </w:r>
      <w:proofErr w:type="gramEnd"/>
      <w:r w:rsidRPr="00532A6F">
        <w:rPr>
          <w:rFonts w:ascii="Times New Roman" w:hAnsi="Times New Roman" w:cs="Times New Roman"/>
          <w:sz w:val="24"/>
          <w:szCs w:val="24"/>
        </w:rPr>
        <w:t xml:space="preserve"> в производство 14 заводов, выпускающих трубную продукцию. В </w:t>
      </w:r>
      <w:proofErr w:type="spellStart"/>
      <w:r w:rsidRPr="00532A6F">
        <w:rPr>
          <w:rFonts w:ascii="Times New Roman" w:hAnsi="Times New Roman" w:cs="Times New Roman"/>
          <w:sz w:val="24"/>
          <w:szCs w:val="24"/>
        </w:rPr>
        <w:t>Уш-Тобе</w:t>
      </w:r>
      <w:proofErr w:type="spellEnd"/>
      <w:r w:rsidRPr="00532A6F">
        <w:rPr>
          <w:rFonts w:ascii="Times New Roman" w:hAnsi="Times New Roman" w:cs="Times New Roman"/>
          <w:sz w:val="24"/>
          <w:szCs w:val="24"/>
        </w:rPr>
        <w:t xml:space="preserve"> и Экибастузе введены в строй заводы по изготовлению технического кремния. К выпуску полиэтиленовых труб приступили заводы в Атырау, Кокшетау, Актюбинске и т.д.  В стране действуют 11 заводов, выпускающих </w:t>
      </w:r>
      <w:proofErr w:type="spellStart"/>
      <w:r w:rsidRPr="00532A6F">
        <w:rPr>
          <w:rFonts w:ascii="Times New Roman" w:hAnsi="Times New Roman" w:cs="Times New Roman"/>
          <w:sz w:val="24"/>
          <w:szCs w:val="24"/>
        </w:rPr>
        <w:t>гофротару</w:t>
      </w:r>
      <w:proofErr w:type="spellEnd"/>
      <w:r w:rsidRPr="00532A6F">
        <w:rPr>
          <w:rFonts w:ascii="Times New Roman" w:hAnsi="Times New Roman" w:cs="Times New Roman"/>
          <w:sz w:val="24"/>
          <w:szCs w:val="24"/>
        </w:rPr>
        <w:t xml:space="preserve">. В Актау намечено строительство завода по выпуску солнечных батарей. Создается экологическая промышленность, планируется строительство предприятий в Алматы, Астане, </w:t>
      </w:r>
      <w:proofErr w:type="spellStart"/>
      <w:r w:rsidRPr="00532A6F">
        <w:rPr>
          <w:rFonts w:ascii="Times New Roman" w:hAnsi="Times New Roman" w:cs="Times New Roman"/>
          <w:sz w:val="24"/>
          <w:szCs w:val="24"/>
        </w:rPr>
        <w:t>Лисаковске</w:t>
      </w:r>
      <w:proofErr w:type="spellEnd"/>
      <w:r w:rsidRPr="00532A6F">
        <w:rPr>
          <w:rFonts w:ascii="Times New Roman" w:hAnsi="Times New Roman" w:cs="Times New Roman"/>
          <w:sz w:val="24"/>
          <w:szCs w:val="24"/>
        </w:rPr>
        <w:t xml:space="preserve"> по комплексной переработке отходов.</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w:t>
      </w:r>
      <w:proofErr w:type="gramStart"/>
      <w:r w:rsidRPr="00532A6F">
        <w:rPr>
          <w:rFonts w:ascii="Times New Roman" w:hAnsi="Times New Roman" w:cs="Times New Roman"/>
          <w:sz w:val="24"/>
          <w:szCs w:val="24"/>
        </w:rPr>
        <w:t>Мировой финансовый и экономический кризис, охвативший планету, оказал влияние и на современное состояние экономики Казахстана, что, в свою очередь, внесло коррективы в раннее намеченные планы.</w:t>
      </w:r>
      <w:proofErr w:type="gramEnd"/>
      <w:r w:rsidRPr="00532A6F">
        <w:rPr>
          <w:rFonts w:ascii="Times New Roman" w:hAnsi="Times New Roman" w:cs="Times New Roman"/>
          <w:sz w:val="24"/>
          <w:szCs w:val="24"/>
        </w:rPr>
        <w:t xml:space="preserve"> Проблемы мировых финансовых рынков привели к проявлению накопленных  рисков банковской системы и ухудшению состояния национальной экономики. Отечественные банки, для которых внешнее финансирование является важным источником пополнения ресурсов, столкнулись с проблемой нехватки текущей ликвидности на фоне значительного снижения денежных поступлений с внешних рынков. Проблема усугублялось тем обстоятельством, что на период второго полугодия 2007 года по 2009 год пришелся «пик» выплат по внешним займам банков. Для стабилизации экономической ситуации правительство страны уже в 2007 году, раньше, чем многие другие страны, приступило к реализации антикризисных мероприятий, выделив на поддержку финансового сектора, малого и среднего бизнеса и строительства 4 млрд. долларов. </w:t>
      </w:r>
      <w:proofErr w:type="gramStart"/>
      <w:r w:rsidRPr="00532A6F">
        <w:rPr>
          <w:rFonts w:ascii="Times New Roman" w:hAnsi="Times New Roman" w:cs="Times New Roman"/>
          <w:sz w:val="24"/>
          <w:szCs w:val="24"/>
        </w:rPr>
        <w:t xml:space="preserve">В Послании Президента «Повышение благосостояния граждан Казахстана - главная цель государственной политики»(2008 г.) были определены первоочередные задачи в условиях надвигающегося глобального спада экономики: обеспечение устойчивости финансового сектора; усиление позиций государства в качестве влиятельного и ответственного участника международных нефтяных и энергетических рынков;  развитие инфраструктуры экономики, прежде всего – электроэнергетической и транспортной; укрепление агропромышленного  сектора на основе расширения </w:t>
      </w:r>
      <w:proofErr w:type="spellStart"/>
      <w:r w:rsidRPr="00532A6F">
        <w:rPr>
          <w:rFonts w:ascii="Times New Roman" w:hAnsi="Times New Roman" w:cs="Times New Roman"/>
          <w:sz w:val="24"/>
          <w:szCs w:val="24"/>
        </w:rPr>
        <w:t>экспортоориентированных</w:t>
      </w:r>
      <w:proofErr w:type="spellEnd"/>
      <w:r w:rsidRPr="00532A6F">
        <w:rPr>
          <w:rFonts w:ascii="Times New Roman" w:hAnsi="Times New Roman" w:cs="Times New Roman"/>
          <w:sz w:val="24"/>
          <w:szCs w:val="24"/>
        </w:rPr>
        <w:t xml:space="preserve"> отраслей сельского хозяйства;</w:t>
      </w:r>
      <w:proofErr w:type="gramEnd"/>
      <w:r w:rsidRPr="00532A6F">
        <w:rPr>
          <w:rFonts w:ascii="Times New Roman" w:hAnsi="Times New Roman" w:cs="Times New Roman"/>
          <w:sz w:val="24"/>
          <w:szCs w:val="24"/>
        </w:rPr>
        <w:t xml:space="preserve"> дополнительная поддержка бизнеса.</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lastRenderedPageBreak/>
        <w:t xml:space="preserve">         Для предотвращения негативных последствий кризиса на базе слияния двух крупнейших государственных холдингов «</w:t>
      </w:r>
      <w:proofErr w:type="spellStart"/>
      <w:r w:rsidRPr="00532A6F">
        <w:rPr>
          <w:rFonts w:ascii="Times New Roman" w:hAnsi="Times New Roman" w:cs="Times New Roman"/>
          <w:sz w:val="24"/>
          <w:szCs w:val="24"/>
        </w:rPr>
        <w:t>Казына</w:t>
      </w:r>
      <w:proofErr w:type="spellEnd"/>
      <w:r w:rsidRPr="00532A6F">
        <w:rPr>
          <w:rFonts w:ascii="Times New Roman" w:hAnsi="Times New Roman" w:cs="Times New Roman"/>
          <w:sz w:val="24"/>
          <w:szCs w:val="24"/>
        </w:rPr>
        <w:t>» и «</w:t>
      </w:r>
      <w:proofErr w:type="spellStart"/>
      <w:r w:rsidRPr="00532A6F">
        <w:rPr>
          <w:rFonts w:ascii="Times New Roman" w:hAnsi="Times New Roman" w:cs="Times New Roman"/>
          <w:sz w:val="24"/>
          <w:szCs w:val="24"/>
        </w:rPr>
        <w:t>Самрук</w:t>
      </w:r>
      <w:proofErr w:type="spellEnd"/>
      <w:r w:rsidRPr="00532A6F">
        <w:rPr>
          <w:rFonts w:ascii="Times New Roman" w:hAnsi="Times New Roman" w:cs="Times New Roman"/>
          <w:sz w:val="24"/>
          <w:szCs w:val="24"/>
        </w:rPr>
        <w:t>» создан Фонд национального благосостояния «</w:t>
      </w:r>
      <w:proofErr w:type="spellStart"/>
      <w:r w:rsidRPr="00532A6F">
        <w:rPr>
          <w:rFonts w:ascii="Times New Roman" w:hAnsi="Times New Roman" w:cs="Times New Roman"/>
          <w:sz w:val="24"/>
          <w:szCs w:val="24"/>
        </w:rPr>
        <w:t>Самрук-Казына</w:t>
      </w:r>
      <w:proofErr w:type="spellEnd"/>
      <w:r w:rsidRPr="00532A6F">
        <w:rPr>
          <w:rFonts w:ascii="Times New Roman" w:hAnsi="Times New Roman" w:cs="Times New Roman"/>
          <w:sz w:val="24"/>
          <w:szCs w:val="24"/>
        </w:rPr>
        <w:t>». В холдинг к имеющимся активам переданы государственные пакеты акций «</w:t>
      </w:r>
      <w:proofErr w:type="spellStart"/>
      <w:r w:rsidRPr="00532A6F">
        <w:rPr>
          <w:rFonts w:ascii="Times New Roman" w:hAnsi="Times New Roman" w:cs="Times New Roman"/>
          <w:sz w:val="24"/>
          <w:szCs w:val="24"/>
        </w:rPr>
        <w:t>Казахмыса</w:t>
      </w:r>
      <w:proofErr w:type="spellEnd"/>
      <w:r w:rsidRPr="00532A6F">
        <w:rPr>
          <w:rFonts w:ascii="Times New Roman" w:hAnsi="Times New Roman" w:cs="Times New Roman"/>
          <w:sz w:val="24"/>
          <w:szCs w:val="24"/>
        </w:rPr>
        <w:t>», «</w:t>
      </w:r>
      <w:proofErr w:type="spellStart"/>
      <w:r w:rsidRPr="00532A6F">
        <w:rPr>
          <w:rFonts w:ascii="Times New Roman" w:hAnsi="Times New Roman" w:cs="Times New Roman"/>
          <w:sz w:val="24"/>
          <w:szCs w:val="24"/>
        </w:rPr>
        <w:t>Казатомпрома</w:t>
      </w:r>
      <w:proofErr w:type="spellEnd"/>
      <w:r w:rsidRPr="00532A6F">
        <w:rPr>
          <w:rFonts w:ascii="Times New Roman" w:hAnsi="Times New Roman" w:cs="Times New Roman"/>
          <w:sz w:val="24"/>
          <w:szCs w:val="24"/>
        </w:rPr>
        <w:t>», Евразийской корпорации природных ресурсов, Казахстанской ипотечной компании, Казахстанского фонда гарантирования ипотечных кредитов, Жилищного строительного Сбербанка и семи социально-предпринимательских корпораций.</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Путем приобретения пакетов акций была осуществлена дополнительная капитализация 4-х ведущих коммерческих банков страны – Народного банка, Альянс банка, БТА и </w:t>
      </w:r>
      <w:proofErr w:type="spellStart"/>
      <w:r w:rsidRPr="00532A6F">
        <w:rPr>
          <w:rFonts w:ascii="Times New Roman" w:hAnsi="Times New Roman" w:cs="Times New Roman"/>
          <w:sz w:val="24"/>
          <w:szCs w:val="24"/>
        </w:rPr>
        <w:t>Казкоммерцбанка</w:t>
      </w:r>
      <w:proofErr w:type="spellEnd"/>
      <w:r w:rsidRPr="00532A6F">
        <w:rPr>
          <w:rFonts w:ascii="Times New Roman" w:hAnsi="Times New Roman" w:cs="Times New Roman"/>
          <w:sz w:val="24"/>
          <w:szCs w:val="24"/>
        </w:rPr>
        <w:t>.</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В ноябре 2008 года Правительством принята антикризисная Программа совместных действий Правительства, Национального банка и Агентства по регулированию и надзору финансового рынка с привлечением Фонда «</w:t>
      </w:r>
      <w:proofErr w:type="spellStart"/>
      <w:r w:rsidRPr="00532A6F">
        <w:rPr>
          <w:rFonts w:ascii="Times New Roman" w:hAnsi="Times New Roman" w:cs="Times New Roman"/>
          <w:sz w:val="24"/>
          <w:szCs w:val="24"/>
        </w:rPr>
        <w:t>Самрук-Казына</w:t>
      </w:r>
      <w:proofErr w:type="spellEnd"/>
      <w:r w:rsidRPr="00532A6F">
        <w:rPr>
          <w:rFonts w:ascii="Times New Roman" w:hAnsi="Times New Roman" w:cs="Times New Roman"/>
          <w:sz w:val="24"/>
          <w:szCs w:val="24"/>
        </w:rPr>
        <w:t>» и холдинга «</w:t>
      </w:r>
      <w:proofErr w:type="spellStart"/>
      <w:r w:rsidRPr="00532A6F">
        <w:rPr>
          <w:rFonts w:ascii="Times New Roman" w:hAnsi="Times New Roman" w:cs="Times New Roman"/>
          <w:sz w:val="24"/>
          <w:szCs w:val="24"/>
        </w:rPr>
        <w:t>КазАгро</w:t>
      </w:r>
      <w:proofErr w:type="spellEnd"/>
      <w:r w:rsidRPr="00532A6F">
        <w:rPr>
          <w:rFonts w:ascii="Times New Roman" w:hAnsi="Times New Roman" w:cs="Times New Roman"/>
          <w:sz w:val="24"/>
          <w:szCs w:val="24"/>
        </w:rPr>
        <w:t xml:space="preserve">». </w:t>
      </w:r>
      <w:proofErr w:type="gramStart"/>
      <w:r w:rsidRPr="00532A6F">
        <w:rPr>
          <w:rFonts w:ascii="Times New Roman" w:hAnsi="Times New Roman" w:cs="Times New Roman"/>
          <w:sz w:val="24"/>
          <w:szCs w:val="24"/>
        </w:rPr>
        <w:t>В 2009-2010 годах предусмотрено выделить 10 млрд. долларов, которые предназначены на реализацию по 5 направлениям:  на стабилизацию финансового сектора, решение проблем на рынке недвижимости, поддержку малого и среднего бизнеса, стимулирование агропромышленного сектора и реализацию индустриальных и инфраструктурных проектов («пять больших дел»).</w:t>
      </w:r>
      <w:proofErr w:type="gramEnd"/>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С 2009 года в Казахстане действует новый Налоговый кодекс, который значительно снижает нагрузку на </w:t>
      </w:r>
      <w:proofErr w:type="spellStart"/>
      <w:r w:rsidRPr="00532A6F">
        <w:rPr>
          <w:rFonts w:ascii="Times New Roman" w:hAnsi="Times New Roman" w:cs="Times New Roman"/>
          <w:sz w:val="24"/>
          <w:szCs w:val="24"/>
        </w:rPr>
        <w:t>несырьевой</w:t>
      </w:r>
      <w:proofErr w:type="spellEnd"/>
      <w:r w:rsidRPr="00532A6F">
        <w:rPr>
          <w:rFonts w:ascii="Times New Roman" w:hAnsi="Times New Roman" w:cs="Times New Roman"/>
          <w:sz w:val="24"/>
          <w:szCs w:val="24"/>
        </w:rPr>
        <w:t xml:space="preserve"> сектор. Корпоративный налог поэтапно снижается с 30% до 15%., ставка НДС уменьшается до 12%. Через Фонд «Даму» осуществляется государственного кредитование дольщиков. Эти и другие меры высвобождают для бизнеса около 500млрд. долларов. В 2008 году малый и средний бизнес произвели 30% ВВП, на их объектах трудились 1,5 млн. человек из 6,5 млн. занятого населения. На поддержку МСБ </w:t>
      </w:r>
      <w:proofErr w:type="gramStart"/>
      <w:r w:rsidRPr="00532A6F">
        <w:rPr>
          <w:rFonts w:ascii="Times New Roman" w:hAnsi="Times New Roman" w:cs="Times New Roman"/>
          <w:sz w:val="24"/>
          <w:szCs w:val="24"/>
        </w:rPr>
        <w:t>выделен</w:t>
      </w:r>
      <w:proofErr w:type="gramEnd"/>
      <w:r w:rsidRPr="00532A6F">
        <w:rPr>
          <w:rFonts w:ascii="Times New Roman" w:hAnsi="Times New Roman" w:cs="Times New Roman"/>
          <w:sz w:val="24"/>
          <w:szCs w:val="24"/>
        </w:rPr>
        <w:t xml:space="preserve"> 1 млрд. долларов.</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Несмотря на сложную ситуацию в 2008 году в Казахстане введены в строй 19 новых промышленных производств в 9 областях страны; открыт первый отечественный </w:t>
      </w:r>
      <w:proofErr w:type="gramStart"/>
      <w:r w:rsidRPr="00532A6F">
        <w:rPr>
          <w:rFonts w:ascii="Times New Roman" w:hAnsi="Times New Roman" w:cs="Times New Roman"/>
          <w:sz w:val="24"/>
          <w:szCs w:val="24"/>
        </w:rPr>
        <w:t>автобан</w:t>
      </w:r>
      <w:proofErr w:type="gramEnd"/>
      <w:r w:rsidRPr="00532A6F">
        <w:rPr>
          <w:rFonts w:ascii="Times New Roman" w:hAnsi="Times New Roman" w:cs="Times New Roman"/>
          <w:sz w:val="24"/>
          <w:szCs w:val="24"/>
        </w:rPr>
        <w:t xml:space="preserve"> Астана-Щучинск; завершено строительство железнодорожной магистрали Шар-Усть-Каменогорск; построено 2 театра;  в рамках программы «100 школ, 100 больниц» открыт ряд школ и больниц. В 2008 году ВВП составил 135 млрд. долларов. Экономический рост сохранился, но снизился по сравнению с  2007 годом с 8,9%  до 4%. За этот же период инфляция уменьшилась с 18,8% до 9,5% -10%. Внешний до</w:t>
      </w:r>
      <w:proofErr w:type="gramStart"/>
      <w:r w:rsidRPr="00532A6F">
        <w:rPr>
          <w:rFonts w:ascii="Times New Roman" w:hAnsi="Times New Roman" w:cs="Times New Roman"/>
          <w:sz w:val="24"/>
          <w:szCs w:val="24"/>
        </w:rPr>
        <w:t>лг стр</w:t>
      </w:r>
      <w:proofErr w:type="gramEnd"/>
      <w:r w:rsidRPr="00532A6F">
        <w:rPr>
          <w:rFonts w:ascii="Times New Roman" w:hAnsi="Times New Roman" w:cs="Times New Roman"/>
          <w:sz w:val="24"/>
          <w:szCs w:val="24"/>
        </w:rPr>
        <w:t xml:space="preserve">аны на июнь 2009 года составил 100,6 млрд. долларов. </w:t>
      </w:r>
      <w:proofErr w:type="gramStart"/>
      <w:r w:rsidRPr="00532A6F">
        <w:rPr>
          <w:rFonts w:ascii="Times New Roman" w:hAnsi="Times New Roman" w:cs="Times New Roman"/>
          <w:sz w:val="24"/>
          <w:szCs w:val="24"/>
        </w:rPr>
        <w:t>Из них на сектор государственного управления (Правительство) приходилось 1,5 млрд. долларов, на органы денежно-кредитного регулирования – 0,03 млрд. долларов, на банки второго уровня – 45,1 млрд. долларов, на небанковские финансовые организации, нефинансовые организации, некоммерческие организации – 54 млрд. долларов.</w:t>
      </w:r>
      <w:proofErr w:type="gramEnd"/>
      <w:r w:rsidRPr="00532A6F">
        <w:rPr>
          <w:rFonts w:ascii="Times New Roman" w:hAnsi="Times New Roman" w:cs="Times New Roman"/>
          <w:sz w:val="24"/>
          <w:szCs w:val="24"/>
        </w:rPr>
        <w:t xml:space="preserve"> Основными странам</w:t>
      </w:r>
      <w:proofErr w:type="gramStart"/>
      <w:r w:rsidRPr="00532A6F">
        <w:rPr>
          <w:rFonts w:ascii="Times New Roman" w:hAnsi="Times New Roman" w:cs="Times New Roman"/>
          <w:sz w:val="24"/>
          <w:szCs w:val="24"/>
        </w:rPr>
        <w:t>и-</w:t>
      </w:r>
      <w:proofErr w:type="gramEnd"/>
      <w:r w:rsidRPr="00532A6F">
        <w:rPr>
          <w:rFonts w:ascii="Times New Roman" w:hAnsi="Times New Roman" w:cs="Times New Roman"/>
          <w:sz w:val="24"/>
          <w:szCs w:val="24"/>
        </w:rPr>
        <w:t xml:space="preserve"> кредиторами для банков являлись Нидерланды (51% от общей суммы </w:t>
      </w:r>
      <w:proofErr w:type="spellStart"/>
      <w:r w:rsidRPr="00532A6F">
        <w:rPr>
          <w:rFonts w:ascii="Times New Roman" w:hAnsi="Times New Roman" w:cs="Times New Roman"/>
          <w:sz w:val="24"/>
          <w:szCs w:val="24"/>
        </w:rPr>
        <w:t>задолжности</w:t>
      </w:r>
      <w:proofErr w:type="spellEnd"/>
      <w:r w:rsidRPr="00532A6F">
        <w:rPr>
          <w:rFonts w:ascii="Times New Roman" w:hAnsi="Times New Roman" w:cs="Times New Roman"/>
          <w:sz w:val="24"/>
          <w:szCs w:val="24"/>
        </w:rPr>
        <w:t>) и Великобритания (15%).</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В целях обеспечения занятостью населения в региональном аспекте в 2009 году стала  осуществляться «дорожная карта». </w:t>
      </w:r>
      <w:proofErr w:type="gramStart"/>
      <w:r w:rsidRPr="00532A6F">
        <w:rPr>
          <w:rFonts w:ascii="Times New Roman" w:hAnsi="Times New Roman" w:cs="Times New Roman"/>
          <w:sz w:val="24"/>
          <w:szCs w:val="24"/>
        </w:rPr>
        <w:t>В ней определены 7 направлений обеспечения работой людей: реконструкция и развитие системы жилищно-коммунального хозяйства; ремонт и утепление школ, больниц и других социальных объектов; ремонт, реконструкция и строительство дорог республиканского и местного значения; расширение программы  социальных рабочих мест и молодежной практики; финансирование приоритетных социальных проектов в городах и сельской местности; увеличение максимального периода социальных выплат на случай потери работы;</w:t>
      </w:r>
      <w:proofErr w:type="gramEnd"/>
      <w:r w:rsidRPr="00532A6F">
        <w:rPr>
          <w:rFonts w:ascii="Times New Roman" w:hAnsi="Times New Roman" w:cs="Times New Roman"/>
          <w:sz w:val="24"/>
          <w:szCs w:val="24"/>
        </w:rPr>
        <w:t xml:space="preserve"> подготовка и переподготовка </w:t>
      </w:r>
      <w:r w:rsidRPr="00532A6F">
        <w:rPr>
          <w:rFonts w:ascii="Times New Roman" w:hAnsi="Times New Roman" w:cs="Times New Roman"/>
          <w:sz w:val="24"/>
          <w:szCs w:val="24"/>
        </w:rPr>
        <w:lastRenderedPageBreak/>
        <w:t>кадров. Финансирование мер по обеспечению региональной занятости осуществляется из республиканского и местного бюджетов. Планируется направить на реализацию «дорожной карты» не менее 140млрд. долларов.</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Определенную роль в стабилизации на рынке труда сыграла инициатива профсоюзов о заключении меморандумов с руководством крупных предприятий по сохранению рабочих мест. С апреля 2009 года почти на 30% сократилась скрытая безработица.</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rPr>
        <w:t xml:space="preserve">         Несмотря на глубину и продолжительность влияния мирового кризиса на казахстанскую экономику, наша страна остается</w:t>
      </w:r>
      <w:r w:rsidRPr="00532A6F">
        <w:rPr>
          <w:rFonts w:ascii="Times New Roman" w:hAnsi="Times New Roman" w:cs="Times New Roman"/>
          <w:sz w:val="24"/>
          <w:szCs w:val="24"/>
          <w:lang w:val="kk-KZ"/>
        </w:rPr>
        <w:t xml:space="preserve"> привлекательной для развития  внешних торгово-экономических отношений и  вложения иностранного капитала, благодаря  богатым природным ресурсам, социальной  и политической стабильности, статусу безъядерного государства. </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Объем внешнеторгового капитала с 2000 года по 2008 год увеличился с 13,8 млрд.долларов до 109,09 млрд. долларов, т.е. в 7,9 раза. Стоимость экспорта составила 71,2 млрд. долларов, импорта – 37,9 млрд. долларов, положительное сальдо  - 33,3 млрд. долларов. Суммарный объем экспорта в расчете на душу населения достиг 4450 доллара (в Китае – 1000 долларов, в России – 3200 долларов). В настоящее время, в условиях мирового финансового и экономического кризиса и жесткой конкурентной борьбы, завоевывать и отстаивать экспортные позиции достаточно сложно. Казахстан ведет торговлю практически со всеми странами мира, его торговыми партнерами являются 192 государства на всех континентах.  Товарооборот с Европой составил 51 млрд. долларов, в т.ч. со странами ЕС – 39 млрд. долларов; со странами СНГ – 28 млрд. долларов, в т.ч. с Россией – 20 млрд. долларов; с Азией – 24 млрд. долларов, в т.ч. с Китаем – 12 млрд. долларов; с Америкой – 3,9 млрд. долларов; с Африкой – 0,8 млрд. долларов. К 2008 году товарооборот с Европой по сравнению с 2000 годом  вырос в 2 раза больше, чем с  Азией и в 14 раз больше, чем с Америкой. Из Казахстана на зарубежные рынки в 2008 году вывозилось 1020 наименований товаров. Отечественный прокат покупают 55 стран, нефть и нефтепродукты – 40 стран, пшеницу – 33 страны, подшипники – 31 страна, металлоизделия – 28 стран, лом из черных металлов – 26 стран, газ – 20 стран, муку – 12 стран и т.д.  Экспорт сырьевого сектора составил 78% всех поступающих доходов от внешней торговли.  Объем экспорта обрабатывающего сектора за последние 6 лет увеличился с 2,2 млрд. долл. До 15,7 млрд. долл., ассртимент товаров расширился с 51 наименования до 100.  В 2008 году с объемом вывоза  вооружения 11,6 млн. долларов  Казахстан вошел в группу 39 стран – экспортеров оружия и продукции военного назначения.</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РК является своеобразным мостом между мировым рынком и регионом. Объем казахстанского реэкспорта, в основном, европейских и российских товаров, в 2008 году оценивался в 573,7 млн. долл., что составило 0,8% всего экспорта или 20,5% поставок в регион.</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 номенклатуре казахстанского импорта относительно высока доля металлопродукции, транспортных средств, топливно-энергетических ресурсов, товаров агропромышленного сектора. Страна завозит до 80% консервированной плодовоовощной продукции, половину мясопродуктов, сухого молока, куриного мяса. Огромный объем импортной пищевой продукции создает реальную опасность для продовольственной безопасности страны. Отечественный аграрный сектор не получает развития. По оценкам экспертов, максимальный объем зарубежной пищевой продукции не должен превышать 15%, поэтому одной из первоочередных задач обозначена поддержка агропомышленного </w:t>
      </w:r>
      <w:r w:rsidRPr="00532A6F">
        <w:rPr>
          <w:rFonts w:ascii="Times New Roman" w:hAnsi="Times New Roman" w:cs="Times New Roman"/>
          <w:sz w:val="24"/>
          <w:szCs w:val="24"/>
          <w:lang w:val="kk-KZ"/>
        </w:rPr>
        <w:lastRenderedPageBreak/>
        <w:t>сектора, насыщение казахстанского рынка отечественной продукцией и развитие экспортоориентированных отраслей производства.</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Важным  стратегическим  приоритетом является привлечение иностранных инвестиций в Казахстан.  Для создания благоприятного инвестиционного климата усовершенствована нормативно-правовая база, сформировано несколько крупных потенциальных источников инвестиционных ресурсов: Банк развития Казахстана, денежные средства на депозитных счетах банков второго уровня, пенсионные и другие финансовые активы.</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За 1993-2005 годы объем поступления прямых иностранных инвестиций (ПИИ) составил более 25 млрд. долларов, из которых 45% направлены в добывающие сферы.  Объем инвестиций в 2005 году достиг 26 млрд. долларов. Наибольшая доля ПИИ осваивалась в Атырауской (41%) и Западно-Казахстанской (40%) областях. Основной поток инвестиций направлен в минерально-сырьевой комплекс. На нефтегазовую промышленность (горнодобывающая отрасль) приходится наибольшее количество крупных  предприятий-инвесторов. В отраслях топливно-энергетического и минерально-сырьевого комплексов инвестиционная активность значительно выше, чем в большинстве предприятий реального сектора экономики, производящих продукцию конечного потребления. </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В условиях мирового финансового кризиса объем иностранных инвестиций сократился и в 2007 году составил 18,8 млрд. долларов. В 2008 году он сохранился на уровне 2007 года.</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Реализация первого стабилизационного плана способствовала снижению негативных  последствий мирового кризиса на экономику Казахстана, хотя угроза прихода последующих  кризисных волн сохраняется. По результатам Ежегодника по мировой конкурентоспособности -2009 Лозанским институтом был разработан стресс-тест, показывающий, какие страны лучше приспособлены к преодолению кризиса и повышению конкурентоспособности в ближайшем будущем. Согласно данным теста, Казахстан занимает 27 место среди 57 наиболее конкурентоспособных стран.</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Несмотря на трудности, страна стремится к реструктуризации своей экономики, постепенному отходу от сырьевой направленности, к диверсификации отраслей потенциального роста, а это подтверждает готовность страны к обновленному росту в послекризисный период.</w:t>
      </w:r>
    </w:p>
    <w:p w:rsidR="00532A6F" w:rsidRPr="00532A6F" w:rsidRDefault="00532A6F" w:rsidP="00532A6F">
      <w:pPr>
        <w:spacing w:after="0"/>
        <w:jc w:val="both"/>
        <w:rPr>
          <w:rFonts w:ascii="Times New Roman" w:hAnsi="Times New Roman" w:cs="Times New Roman"/>
          <w:sz w:val="24"/>
          <w:szCs w:val="24"/>
        </w:rPr>
      </w:pPr>
      <w:r w:rsidRPr="00532A6F">
        <w:rPr>
          <w:rFonts w:ascii="Times New Roman" w:hAnsi="Times New Roman" w:cs="Times New Roman"/>
          <w:sz w:val="24"/>
          <w:szCs w:val="24"/>
          <w:lang w:val="kk-KZ"/>
        </w:rPr>
        <w:t xml:space="preserve">          </w:t>
      </w:r>
    </w:p>
    <w:p w:rsidR="00532A6F" w:rsidRPr="00532A6F" w:rsidRDefault="00532A6F" w:rsidP="00532A6F">
      <w:pPr>
        <w:spacing w:after="0"/>
        <w:jc w:val="both"/>
        <w:rPr>
          <w:rFonts w:ascii="Times New Roman" w:hAnsi="Times New Roman" w:cs="Times New Roman"/>
          <w:sz w:val="24"/>
          <w:szCs w:val="24"/>
        </w:rPr>
      </w:pPr>
    </w:p>
    <w:sectPr w:rsidR="00532A6F" w:rsidRPr="00532A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5"/>
      <w:numFmt w:val="bullet"/>
      <w:lvlText w:val="-"/>
      <w:lvlJc w:val="left"/>
      <w:pPr>
        <w:tabs>
          <w:tab w:val="num" w:pos="585"/>
        </w:tabs>
        <w:ind w:left="585" w:hanging="360"/>
      </w:pPr>
      <w:rPr>
        <w:rFonts w:ascii="Times New Roman" w:hAnsi="Times New Roman" w:cs="Times New Roman"/>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17E"/>
    <w:rsid w:val="003E3F49"/>
    <w:rsid w:val="00532A6F"/>
    <w:rsid w:val="00B36DB1"/>
    <w:rsid w:val="00C231E1"/>
    <w:rsid w:val="00CD41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17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17E"/>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73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468</TotalTime>
  <Pages>7</Pages>
  <Words>3400</Words>
  <Characters>19383</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Калиева</dc:creator>
  <cp:lastModifiedBy>Калиева</cp:lastModifiedBy>
  <cp:revision>1</cp:revision>
  <dcterms:created xsi:type="dcterms:W3CDTF">2020-10-16T08:30:00Z</dcterms:created>
  <dcterms:modified xsi:type="dcterms:W3CDTF">2020-10-19T01:17:00Z</dcterms:modified>
</cp:coreProperties>
</file>